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498" w:rsidRDefault="001C6DF8">
      <w:pPr>
        <w:rPr>
          <w:rtl/>
        </w:rPr>
      </w:pPr>
      <w:r>
        <w:rPr>
          <w:rFonts w:hint="cs"/>
          <w:noProof/>
        </w:rPr>
        <w:drawing>
          <wp:inline distT="0" distB="0" distL="0" distR="0">
            <wp:extent cx="5731490" cy="2421228"/>
            <wp:effectExtent l="133350" t="133350" r="155575" b="1701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6464D2.tmp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165" b="5907"/>
                    <a:stretch/>
                  </pic:blipFill>
                  <pic:spPr bwMode="auto">
                    <a:xfrm>
                      <a:off x="0" y="0"/>
                      <a:ext cx="5731510" cy="2421236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439E1" w:rsidRDefault="002439E1" w:rsidP="002439E1">
      <w:pPr>
        <w:rPr>
          <w:rtl/>
        </w:rPr>
      </w:pPr>
    </w:p>
    <w:p w:rsidR="002439E1" w:rsidRDefault="002439E1" w:rsidP="002439E1">
      <w:pPr>
        <w:bidi w:val="0"/>
      </w:pPr>
      <w:proofErr w:type="spellStart"/>
      <w:r w:rsidRPr="002439E1">
        <w:rPr>
          <w:color w:val="FF0000"/>
        </w:rPr>
        <w:t>Titel</w:t>
      </w:r>
      <w:proofErr w:type="spellEnd"/>
      <w:r w:rsidRPr="002439E1">
        <w:rPr>
          <w:color w:val="FF0000"/>
        </w:rPr>
        <w:t>:</w:t>
      </w:r>
      <w:r>
        <w:t xml:space="preserve"> </w:t>
      </w:r>
      <w:r w:rsidR="00FD2160">
        <w:t>e</w:t>
      </w:r>
      <w:bookmarkStart w:id="0" w:name="_GoBack"/>
      <w:bookmarkEnd w:id="0"/>
      <w:r w:rsidRPr="002439E1">
        <w:t xml:space="preserve">ffects of Testicular Platelet-Rich Plasma (PRP) Injection on Sperm Parameters in Men with Severe </w:t>
      </w:r>
      <w:proofErr w:type="spellStart"/>
      <w:r w:rsidRPr="002439E1">
        <w:t>Oligoasthenoteratozoospermia</w:t>
      </w:r>
      <w:proofErr w:type="spellEnd"/>
      <w:r w:rsidRPr="002439E1">
        <w:t xml:space="preserve"> (OAT)</w:t>
      </w:r>
    </w:p>
    <w:p w:rsidR="00461254" w:rsidRPr="00461254" w:rsidRDefault="002439E1" w:rsidP="00461254">
      <w:pPr>
        <w:bidi w:val="0"/>
        <w:rPr>
          <w:color w:val="FF0000"/>
        </w:rPr>
      </w:pPr>
      <w:r w:rsidRPr="002439E1">
        <w:rPr>
          <w:color w:val="FF0000"/>
        </w:rPr>
        <w:t>Author:</w:t>
      </w:r>
      <w:r w:rsidR="00461254">
        <w:rPr>
          <w:rFonts w:hint="cs"/>
          <w:color w:val="FF0000"/>
          <w:rtl/>
        </w:rPr>
        <w:t xml:space="preserve"> </w:t>
      </w:r>
      <w:hyperlink r:id="rId6" w:history="1">
        <w:proofErr w:type="spellStart"/>
        <w:r w:rsidR="00461254" w:rsidRPr="00461254">
          <w:rPr>
            <w:rFonts w:ascii="ltr-font" w:eastAsia="Times New Roman" w:hAnsi="ltr-font" w:cs="Times New Roman"/>
            <w:color w:val="181886"/>
            <w:sz w:val="21"/>
            <w:szCs w:val="21"/>
          </w:rPr>
          <w:t>Faezeh</w:t>
        </w:r>
        <w:proofErr w:type="spellEnd"/>
        <w:r w:rsidR="00461254" w:rsidRPr="00461254">
          <w:rPr>
            <w:rFonts w:ascii="ltr-font" w:eastAsia="Times New Roman" w:hAnsi="ltr-font" w:cs="Times New Roman"/>
            <w:color w:val="181886"/>
            <w:sz w:val="21"/>
            <w:szCs w:val="21"/>
          </w:rPr>
          <w:t xml:space="preserve"> </w:t>
        </w:r>
        <w:proofErr w:type="spellStart"/>
        <w:r w:rsidR="00461254" w:rsidRPr="00461254">
          <w:rPr>
            <w:rFonts w:ascii="ltr-font" w:eastAsia="Times New Roman" w:hAnsi="ltr-font" w:cs="Times New Roman"/>
            <w:color w:val="181886"/>
            <w:sz w:val="21"/>
            <w:szCs w:val="21"/>
          </w:rPr>
          <w:t>Fazli</w:t>
        </w:r>
        <w:proofErr w:type="spellEnd"/>
      </w:hyperlink>
      <w:r w:rsidR="00461254" w:rsidRPr="00461254">
        <w:rPr>
          <w:rFonts w:ascii="ltr-font" w:eastAsia="Times New Roman" w:hAnsi="ltr-font" w:cs="Times New Roman"/>
          <w:color w:val="333333"/>
          <w:sz w:val="21"/>
          <w:szCs w:val="21"/>
        </w:rPr>
        <w:t>  </w:t>
      </w:r>
      <w:hyperlink r:id="rId7" w:anchor="aff1" w:history="1">
        <w:r w:rsidR="00461254" w:rsidRPr="00461254">
          <w:rPr>
            <w:rFonts w:ascii="ltr-font" w:eastAsia="Times New Roman" w:hAnsi="ltr-font" w:cs="Times New Roman"/>
            <w:color w:val="181886"/>
            <w:sz w:val="16"/>
            <w:szCs w:val="16"/>
            <w:vertAlign w:val="superscript"/>
          </w:rPr>
          <w:t>1</w:t>
        </w:r>
      </w:hyperlink>
      <w:r w:rsidR="00461254" w:rsidRPr="00461254">
        <w:rPr>
          <w:rFonts w:ascii="ltr-font" w:eastAsia="Times New Roman" w:hAnsi="ltr-font" w:cs="Times New Roman"/>
          <w:color w:val="333333"/>
          <w:sz w:val="21"/>
          <w:szCs w:val="21"/>
        </w:rPr>
        <w:t> </w:t>
      </w:r>
      <w:proofErr w:type="spellStart"/>
      <w:r w:rsidR="00FD2160">
        <w:fldChar w:fldCharType="begin"/>
      </w:r>
      <w:r w:rsidR="00FD2160">
        <w:instrText xml:space="preserve"> HYPERLINK "https://www.ijfs.ir/?_action=article&amp;au=2912424&amp;_au=Hossein++Torkashvand" </w:instrText>
      </w:r>
      <w:r w:rsidR="00FD2160">
        <w:fldChar w:fldCharType="separate"/>
      </w:r>
      <w:r w:rsidR="00461254" w:rsidRPr="00461254">
        <w:rPr>
          <w:rFonts w:ascii="ltr-font" w:eastAsia="Times New Roman" w:hAnsi="ltr-font" w:cs="Times New Roman"/>
          <w:color w:val="181886"/>
          <w:sz w:val="21"/>
          <w:szCs w:val="21"/>
        </w:rPr>
        <w:t>Hossein</w:t>
      </w:r>
      <w:proofErr w:type="spellEnd"/>
      <w:r w:rsidR="00461254" w:rsidRPr="00461254">
        <w:rPr>
          <w:rFonts w:ascii="ltr-font" w:eastAsia="Times New Roman" w:hAnsi="ltr-font" w:cs="Times New Roman"/>
          <w:color w:val="181886"/>
          <w:sz w:val="21"/>
          <w:szCs w:val="21"/>
        </w:rPr>
        <w:t xml:space="preserve"> </w:t>
      </w:r>
      <w:proofErr w:type="spellStart"/>
      <w:r w:rsidR="00461254" w:rsidRPr="00461254">
        <w:rPr>
          <w:rFonts w:ascii="ltr-font" w:eastAsia="Times New Roman" w:hAnsi="ltr-font" w:cs="Times New Roman"/>
          <w:color w:val="181886"/>
          <w:sz w:val="21"/>
          <w:szCs w:val="21"/>
        </w:rPr>
        <w:t>Torkashvand</w:t>
      </w:r>
      <w:proofErr w:type="spellEnd"/>
      <w:r w:rsidR="00FD2160">
        <w:rPr>
          <w:rFonts w:ascii="ltr-font" w:eastAsia="Times New Roman" w:hAnsi="ltr-font" w:cs="Times New Roman"/>
          <w:color w:val="181886"/>
          <w:sz w:val="21"/>
          <w:szCs w:val="21"/>
        </w:rPr>
        <w:fldChar w:fldCharType="end"/>
      </w:r>
      <w:r w:rsidR="00461254" w:rsidRPr="00461254">
        <w:rPr>
          <w:rFonts w:ascii="ltr-font" w:eastAsia="Times New Roman" w:hAnsi="ltr-font" w:cs="Times New Roman"/>
          <w:color w:val="333333"/>
          <w:sz w:val="21"/>
          <w:szCs w:val="21"/>
        </w:rPr>
        <w:t>  </w:t>
      </w:r>
      <w:hyperlink r:id="rId8" w:anchor="aff2" w:history="1">
        <w:r w:rsidR="00461254" w:rsidRPr="00461254">
          <w:rPr>
            <w:rFonts w:ascii="ltr-font" w:eastAsia="Times New Roman" w:hAnsi="ltr-font" w:cs="Times New Roman"/>
            <w:color w:val="181886"/>
            <w:sz w:val="16"/>
            <w:szCs w:val="16"/>
            <w:vertAlign w:val="superscript"/>
          </w:rPr>
          <w:t>2</w:t>
        </w:r>
      </w:hyperlink>
      <w:r w:rsidR="00461254" w:rsidRPr="00461254">
        <w:rPr>
          <w:rFonts w:ascii="ltr-font" w:eastAsia="Times New Roman" w:hAnsi="ltr-font" w:cs="Times New Roman"/>
          <w:color w:val="333333"/>
          <w:sz w:val="21"/>
          <w:szCs w:val="21"/>
        </w:rPr>
        <w:t> </w:t>
      </w:r>
      <w:hyperlink r:id="rId9" w:history="1">
        <w:r w:rsidR="00461254" w:rsidRPr="00461254">
          <w:rPr>
            <w:rFonts w:ascii="ltr-font" w:eastAsia="Times New Roman" w:hAnsi="ltr-font" w:cs="Times New Roman"/>
            <w:color w:val="181886"/>
            <w:sz w:val="21"/>
            <w:szCs w:val="21"/>
          </w:rPr>
          <w:t xml:space="preserve">Ali Reza </w:t>
        </w:r>
        <w:proofErr w:type="spellStart"/>
        <w:r w:rsidR="00461254" w:rsidRPr="00461254">
          <w:rPr>
            <w:rFonts w:ascii="ltr-font" w:eastAsia="Times New Roman" w:hAnsi="ltr-font" w:cs="Times New Roman"/>
            <w:color w:val="181886"/>
            <w:sz w:val="21"/>
            <w:szCs w:val="21"/>
          </w:rPr>
          <w:t>Soltanian</w:t>
        </w:r>
        <w:proofErr w:type="spellEnd"/>
      </w:hyperlink>
      <w:r w:rsidR="00461254" w:rsidRPr="00461254">
        <w:rPr>
          <w:rFonts w:ascii="ltr-font" w:eastAsia="Times New Roman" w:hAnsi="ltr-font" w:cs="Times New Roman"/>
          <w:color w:val="333333"/>
          <w:sz w:val="21"/>
          <w:szCs w:val="21"/>
        </w:rPr>
        <w:t>  </w:t>
      </w:r>
      <w:hyperlink r:id="rId10" w:anchor="aff3" w:history="1">
        <w:r w:rsidR="00461254" w:rsidRPr="00461254">
          <w:rPr>
            <w:rFonts w:ascii="ltr-font" w:eastAsia="Times New Roman" w:hAnsi="ltr-font" w:cs="Times New Roman"/>
            <w:color w:val="181886"/>
            <w:sz w:val="16"/>
            <w:szCs w:val="16"/>
            <w:vertAlign w:val="superscript"/>
          </w:rPr>
          <w:t>3</w:t>
        </w:r>
      </w:hyperlink>
      <w:r w:rsidR="00461254" w:rsidRPr="00461254">
        <w:rPr>
          <w:rFonts w:ascii="ltr-font" w:eastAsia="Times New Roman" w:hAnsi="ltr-font" w:cs="Times New Roman"/>
          <w:color w:val="333333"/>
          <w:sz w:val="21"/>
          <w:szCs w:val="21"/>
        </w:rPr>
        <w:t> </w:t>
      </w:r>
      <w:proofErr w:type="spellStart"/>
      <w:r w:rsidR="00FD2160">
        <w:fldChar w:fldCharType="begin"/>
      </w:r>
      <w:r w:rsidR="00FD2160">
        <w:instrText xml:space="preserve"> HYPERLINK "https://www.ijfs.ir/?_action=article&amp;au=2879139&amp;_au=ali++babalhavaeji" </w:instrText>
      </w:r>
      <w:r w:rsidR="00FD2160">
        <w:fldChar w:fldCharType="separate"/>
      </w:r>
      <w:r w:rsidR="00461254" w:rsidRPr="00461254">
        <w:rPr>
          <w:rFonts w:ascii="ltr-font" w:eastAsia="Times New Roman" w:hAnsi="ltr-font" w:cs="Times New Roman"/>
          <w:color w:val="181886"/>
          <w:sz w:val="21"/>
          <w:szCs w:val="21"/>
        </w:rPr>
        <w:t>ali</w:t>
      </w:r>
      <w:proofErr w:type="spellEnd"/>
      <w:r w:rsidR="00461254" w:rsidRPr="00461254">
        <w:rPr>
          <w:rFonts w:ascii="ltr-font" w:eastAsia="Times New Roman" w:hAnsi="ltr-font" w:cs="Times New Roman"/>
          <w:color w:val="181886"/>
          <w:sz w:val="21"/>
          <w:szCs w:val="21"/>
        </w:rPr>
        <w:t xml:space="preserve"> </w:t>
      </w:r>
      <w:proofErr w:type="spellStart"/>
      <w:r w:rsidR="00461254" w:rsidRPr="00461254">
        <w:rPr>
          <w:rFonts w:ascii="ltr-font" w:eastAsia="Times New Roman" w:hAnsi="ltr-font" w:cs="Times New Roman"/>
          <w:color w:val="181886"/>
          <w:sz w:val="21"/>
          <w:szCs w:val="21"/>
        </w:rPr>
        <w:t>babalhavaeji</w:t>
      </w:r>
      <w:proofErr w:type="spellEnd"/>
      <w:r w:rsidR="00FD2160">
        <w:rPr>
          <w:rFonts w:ascii="ltr-font" w:eastAsia="Times New Roman" w:hAnsi="ltr-font" w:cs="Times New Roman"/>
          <w:color w:val="181886"/>
          <w:sz w:val="21"/>
          <w:szCs w:val="21"/>
        </w:rPr>
        <w:fldChar w:fldCharType="end"/>
      </w:r>
      <w:r w:rsidR="00461254" w:rsidRPr="00461254">
        <w:rPr>
          <w:rFonts w:ascii="ltr-font" w:eastAsia="Times New Roman" w:hAnsi="ltr-font" w:cs="Times New Roman"/>
          <w:color w:val="333333"/>
          <w:sz w:val="21"/>
          <w:szCs w:val="21"/>
        </w:rPr>
        <w:t>  </w:t>
      </w:r>
      <w:hyperlink r:id="rId11" w:anchor="aff4" w:history="1">
        <w:r w:rsidR="00461254" w:rsidRPr="00461254">
          <w:rPr>
            <w:rFonts w:ascii="ltr-font" w:eastAsia="Times New Roman" w:hAnsi="ltr-font" w:cs="Times New Roman"/>
            <w:color w:val="181886"/>
            <w:sz w:val="16"/>
            <w:szCs w:val="16"/>
            <w:vertAlign w:val="superscript"/>
          </w:rPr>
          <w:t>4</w:t>
        </w:r>
      </w:hyperlink>
      <w:r w:rsidR="00461254" w:rsidRPr="00461254">
        <w:rPr>
          <w:rFonts w:ascii="ltr-font" w:eastAsia="Times New Roman" w:hAnsi="ltr-font" w:cs="Times New Roman"/>
          <w:color w:val="333333"/>
          <w:sz w:val="21"/>
          <w:szCs w:val="21"/>
        </w:rPr>
        <w:t> </w:t>
      </w:r>
      <w:proofErr w:type="spellStart"/>
      <w:r w:rsidR="00FD2160">
        <w:fldChar w:fldCharType="begin"/>
      </w:r>
      <w:r w:rsidR="00FD2160">
        <w:instrText xml:space="preserve"> HYPERLINK "https://www.ijfs.ir/?_action=article&amp;au=2936273&amp;_au=Hanieh++Olomi" </w:instrText>
      </w:r>
      <w:r w:rsidR="00FD2160">
        <w:fldChar w:fldCharType="separate"/>
      </w:r>
      <w:r w:rsidR="00461254" w:rsidRPr="00461254">
        <w:rPr>
          <w:rFonts w:ascii="ltr-font" w:eastAsia="Times New Roman" w:hAnsi="ltr-font" w:cs="Times New Roman"/>
          <w:color w:val="181886"/>
          <w:sz w:val="21"/>
          <w:szCs w:val="21"/>
        </w:rPr>
        <w:t>Hanieh</w:t>
      </w:r>
      <w:proofErr w:type="spellEnd"/>
      <w:r w:rsidR="00461254" w:rsidRPr="00461254">
        <w:rPr>
          <w:rFonts w:ascii="ltr-font" w:eastAsia="Times New Roman" w:hAnsi="ltr-font" w:cs="Times New Roman"/>
          <w:color w:val="181886"/>
          <w:sz w:val="21"/>
          <w:szCs w:val="21"/>
        </w:rPr>
        <w:t xml:space="preserve"> </w:t>
      </w:r>
      <w:proofErr w:type="spellStart"/>
      <w:r w:rsidR="00461254" w:rsidRPr="00461254">
        <w:rPr>
          <w:rFonts w:ascii="ltr-font" w:eastAsia="Times New Roman" w:hAnsi="ltr-font" w:cs="Times New Roman"/>
          <w:color w:val="181886"/>
          <w:sz w:val="21"/>
          <w:szCs w:val="21"/>
        </w:rPr>
        <w:t>Olomi</w:t>
      </w:r>
      <w:proofErr w:type="spellEnd"/>
      <w:r w:rsidR="00FD2160">
        <w:rPr>
          <w:rFonts w:ascii="ltr-font" w:eastAsia="Times New Roman" w:hAnsi="ltr-font" w:cs="Times New Roman"/>
          <w:color w:val="181886"/>
          <w:sz w:val="21"/>
          <w:szCs w:val="21"/>
        </w:rPr>
        <w:fldChar w:fldCharType="end"/>
      </w:r>
      <w:r w:rsidR="00461254" w:rsidRPr="00461254">
        <w:rPr>
          <w:rFonts w:ascii="ltr-font" w:eastAsia="Times New Roman" w:hAnsi="ltr-font" w:cs="Times New Roman"/>
          <w:color w:val="333333"/>
          <w:sz w:val="21"/>
          <w:szCs w:val="21"/>
        </w:rPr>
        <w:t>  </w:t>
      </w:r>
      <w:hyperlink r:id="rId12" w:anchor="aff5" w:history="1">
        <w:r w:rsidR="00461254" w:rsidRPr="00461254">
          <w:rPr>
            <w:rFonts w:ascii="ltr-font" w:eastAsia="Times New Roman" w:hAnsi="ltr-font" w:cs="Times New Roman"/>
            <w:color w:val="181886"/>
            <w:sz w:val="16"/>
            <w:szCs w:val="16"/>
            <w:vertAlign w:val="superscript"/>
          </w:rPr>
          <w:t>5</w:t>
        </w:r>
      </w:hyperlink>
      <w:r w:rsidR="00461254" w:rsidRPr="00461254">
        <w:rPr>
          <w:rFonts w:ascii="ltr-font" w:eastAsia="Times New Roman" w:hAnsi="ltr-font" w:cs="Times New Roman"/>
          <w:color w:val="333333"/>
          <w:sz w:val="21"/>
          <w:szCs w:val="21"/>
        </w:rPr>
        <w:t> </w:t>
      </w:r>
      <w:proofErr w:type="spellStart"/>
      <w:r w:rsidR="00FD2160">
        <w:fldChar w:fldCharType="begin"/>
      </w:r>
      <w:r w:rsidR="00FD2160">
        <w:instrText xml:space="preserve"> HYPERLINK "https://www.ijfs.ir/?_action=article&amp;au=2946443&amp;_au=Shamim++Pilehvari" </w:instrText>
      </w:r>
      <w:r w:rsidR="00FD2160">
        <w:fldChar w:fldCharType="separate"/>
      </w:r>
      <w:r w:rsidR="00461254" w:rsidRPr="00461254">
        <w:rPr>
          <w:rFonts w:ascii="ltr-font" w:eastAsia="Times New Roman" w:hAnsi="ltr-font" w:cs="Times New Roman"/>
          <w:color w:val="181886"/>
          <w:sz w:val="21"/>
          <w:szCs w:val="21"/>
        </w:rPr>
        <w:t>Shamim</w:t>
      </w:r>
      <w:proofErr w:type="spellEnd"/>
      <w:r w:rsidR="00461254" w:rsidRPr="00461254">
        <w:rPr>
          <w:rFonts w:ascii="ltr-font" w:eastAsia="Times New Roman" w:hAnsi="ltr-font" w:cs="Times New Roman"/>
          <w:color w:val="181886"/>
          <w:sz w:val="21"/>
          <w:szCs w:val="21"/>
        </w:rPr>
        <w:t xml:space="preserve"> </w:t>
      </w:r>
      <w:proofErr w:type="spellStart"/>
      <w:r w:rsidR="00461254" w:rsidRPr="00461254">
        <w:rPr>
          <w:rFonts w:ascii="ltr-font" w:eastAsia="Times New Roman" w:hAnsi="ltr-font" w:cs="Times New Roman"/>
          <w:color w:val="181886"/>
          <w:sz w:val="21"/>
          <w:szCs w:val="21"/>
        </w:rPr>
        <w:t>Pilehvari</w:t>
      </w:r>
      <w:proofErr w:type="spellEnd"/>
      <w:r w:rsidR="00FD2160">
        <w:rPr>
          <w:rFonts w:ascii="ltr-font" w:eastAsia="Times New Roman" w:hAnsi="ltr-font" w:cs="Times New Roman"/>
          <w:color w:val="181886"/>
          <w:sz w:val="21"/>
          <w:szCs w:val="21"/>
        </w:rPr>
        <w:fldChar w:fldCharType="end"/>
      </w:r>
      <w:r w:rsidR="00461254" w:rsidRPr="00461254">
        <w:rPr>
          <w:rFonts w:ascii="ltr-font" w:eastAsia="Times New Roman" w:hAnsi="ltr-font" w:cs="Times New Roman"/>
          <w:color w:val="333333"/>
          <w:sz w:val="21"/>
          <w:szCs w:val="21"/>
        </w:rPr>
        <w:t>   </w:t>
      </w:r>
      <w:hyperlink r:id="rId13" w:anchor="aff1" w:history="1">
        <w:r w:rsidR="00461254" w:rsidRPr="00461254">
          <w:rPr>
            <w:rFonts w:ascii="ltr-font" w:eastAsia="Times New Roman" w:hAnsi="ltr-font" w:cs="Times New Roman"/>
            <w:color w:val="181886"/>
            <w:sz w:val="16"/>
            <w:szCs w:val="16"/>
            <w:vertAlign w:val="superscript"/>
          </w:rPr>
          <w:t>1</w:t>
        </w:r>
      </w:hyperlink>
    </w:p>
    <w:p w:rsidR="00461254" w:rsidRPr="00461254" w:rsidRDefault="00461254" w:rsidP="00461254">
      <w:pPr>
        <w:shd w:val="clear" w:color="auto" w:fill="FFFFFF"/>
        <w:bidi w:val="0"/>
        <w:spacing w:after="100" w:afterAutospacing="1" w:line="240" w:lineRule="auto"/>
        <w:rPr>
          <w:rFonts w:ascii="ltr-font" w:eastAsia="Times New Roman" w:hAnsi="ltr-font" w:cs="Times New Roman"/>
          <w:color w:val="333333"/>
          <w:sz w:val="21"/>
          <w:szCs w:val="21"/>
        </w:rPr>
      </w:pPr>
      <w:r w:rsidRPr="00461254">
        <w:rPr>
          <w:rFonts w:ascii="ltr-font" w:eastAsia="Times New Roman" w:hAnsi="ltr-font" w:cs="Times New Roman"/>
          <w:color w:val="333333"/>
          <w:sz w:val="16"/>
          <w:szCs w:val="16"/>
          <w:vertAlign w:val="superscript"/>
        </w:rPr>
        <w:t>1</w:t>
      </w:r>
      <w:r w:rsidRPr="00461254">
        <w:rPr>
          <w:rFonts w:ascii="ltr-font" w:eastAsia="Times New Roman" w:hAnsi="ltr-font" w:cs="Times New Roman"/>
          <w:color w:val="333333"/>
          <w:sz w:val="21"/>
          <w:szCs w:val="21"/>
        </w:rPr>
        <w:t xml:space="preserve"> a) Endometrium and Endometriosis Research Centre, Hamadan University of Medical Sciences, Hamadan, Iran. b) Clinical Research Development Unit of </w:t>
      </w:r>
      <w:proofErr w:type="spellStart"/>
      <w:r w:rsidRPr="00461254">
        <w:rPr>
          <w:rFonts w:ascii="ltr-font" w:eastAsia="Times New Roman" w:hAnsi="ltr-font" w:cs="Times New Roman"/>
          <w:color w:val="333333"/>
          <w:sz w:val="21"/>
          <w:szCs w:val="21"/>
        </w:rPr>
        <w:t>Fatemieh</w:t>
      </w:r>
      <w:proofErr w:type="spellEnd"/>
      <w:r w:rsidRPr="00461254">
        <w:rPr>
          <w:rFonts w:ascii="ltr-font" w:eastAsia="Times New Roman" w:hAnsi="ltr-font" w:cs="Times New Roman"/>
          <w:color w:val="333333"/>
          <w:sz w:val="21"/>
          <w:szCs w:val="21"/>
        </w:rPr>
        <w:t xml:space="preserve"> Hospital, Department of Gynecology, School of Medicine, Hamadan University of</w:t>
      </w:r>
    </w:p>
    <w:p w:rsidR="00461254" w:rsidRPr="00461254" w:rsidRDefault="00461254" w:rsidP="00461254">
      <w:pPr>
        <w:shd w:val="clear" w:color="auto" w:fill="FFFFFF"/>
        <w:bidi w:val="0"/>
        <w:spacing w:after="100" w:afterAutospacing="1" w:line="240" w:lineRule="auto"/>
        <w:rPr>
          <w:rFonts w:ascii="ltr-font" w:eastAsia="Times New Roman" w:hAnsi="ltr-font" w:cs="Times New Roman"/>
          <w:color w:val="333333"/>
          <w:sz w:val="21"/>
          <w:szCs w:val="21"/>
        </w:rPr>
      </w:pPr>
      <w:r w:rsidRPr="00461254">
        <w:rPr>
          <w:rFonts w:ascii="ltr-font" w:eastAsia="Times New Roman" w:hAnsi="ltr-font" w:cs="Times New Roman"/>
          <w:color w:val="333333"/>
          <w:sz w:val="16"/>
          <w:szCs w:val="16"/>
          <w:vertAlign w:val="superscript"/>
        </w:rPr>
        <w:t>2</w:t>
      </w:r>
      <w:r w:rsidRPr="00461254">
        <w:rPr>
          <w:rFonts w:ascii="ltr-font" w:eastAsia="Times New Roman" w:hAnsi="ltr-font" w:cs="Times New Roman"/>
          <w:color w:val="333333"/>
          <w:sz w:val="21"/>
          <w:szCs w:val="21"/>
        </w:rPr>
        <w:t> a</w:t>
      </w:r>
      <w:r w:rsidRPr="00461254">
        <w:rPr>
          <w:rFonts w:ascii="ltr-font" w:eastAsia="Times New Roman" w:hAnsi="ltr-font" w:cs="Times New Roman"/>
          <w:color w:val="333333"/>
          <w:sz w:val="21"/>
          <w:szCs w:val="21"/>
          <w:highlight w:val="yellow"/>
        </w:rPr>
        <w:t>) Department of Anatomical Science, School of Medicine, Iran University of Medical Sciences, Tehran, Iran b) Endometrium and Endometriosis Research Centre, Hamadan University of Medical Sciences, Hamadan, Iran</w:t>
      </w:r>
      <w:r w:rsidRPr="00461254">
        <w:rPr>
          <w:rFonts w:ascii="ltr-font" w:eastAsia="Times New Roman" w:hAnsi="ltr-font" w:cs="Times New Roman"/>
          <w:color w:val="333333"/>
          <w:sz w:val="21"/>
          <w:szCs w:val="21"/>
        </w:rPr>
        <w:t>.</w:t>
      </w:r>
    </w:p>
    <w:p w:rsidR="00461254" w:rsidRPr="00461254" w:rsidRDefault="00461254" w:rsidP="00461254">
      <w:pPr>
        <w:shd w:val="clear" w:color="auto" w:fill="FFFFFF"/>
        <w:bidi w:val="0"/>
        <w:spacing w:after="100" w:afterAutospacing="1" w:line="240" w:lineRule="auto"/>
        <w:rPr>
          <w:rFonts w:ascii="ltr-font" w:eastAsia="Times New Roman" w:hAnsi="ltr-font" w:cs="Times New Roman"/>
          <w:color w:val="333333"/>
          <w:sz w:val="21"/>
          <w:szCs w:val="21"/>
        </w:rPr>
      </w:pPr>
      <w:r w:rsidRPr="00461254">
        <w:rPr>
          <w:rFonts w:ascii="ltr-font" w:eastAsia="Times New Roman" w:hAnsi="ltr-font" w:cs="Times New Roman"/>
          <w:color w:val="333333"/>
          <w:sz w:val="16"/>
          <w:szCs w:val="16"/>
          <w:vertAlign w:val="superscript"/>
        </w:rPr>
        <w:t>3</w:t>
      </w:r>
      <w:r w:rsidRPr="00461254">
        <w:rPr>
          <w:rFonts w:ascii="ltr-font" w:eastAsia="Times New Roman" w:hAnsi="ltr-font" w:cs="Times New Roman"/>
          <w:color w:val="333333"/>
          <w:sz w:val="21"/>
          <w:szCs w:val="21"/>
        </w:rPr>
        <w:t xml:space="preserve"> Modeling of </w:t>
      </w:r>
      <w:proofErr w:type="spellStart"/>
      <w:r w:rsidRPr="00461254">
        <w:rPr>
          <w:rFonts w:ascii="ltr-font" w:eastAsia="Times New Roman" w:hAnsi="ltr-font" w:cs="Times New Roman"/>
          <w:color w:val="333333"/>
          <w:sz w:val="21"/>
          <w:szCs w:val="21"/>
        </w:rPr>
        <w:t>noncommunicable</w:t>
      </w:r>
      <w:proofErr w:type="spellEnd"/>
      <w:r w:rsidRPr="00461254">
        <w:rPr>
          <w:rFonts w:ascii="ltr-font" w:eastAsia="Times New Roman" w:hAnsi="ltr-font" w:cs="Times New Roman"/>
          <w:color w:val="333333"/>
          <w:sz w:val="21"/>
          <w:szCs w:val="21"/>
        </w:rPr>
        <w:t xml:space="preserve"> diseases research </w:t>
      </w:r>
      <w:proofErr w:type="spellStart"/>
      <w:r w:rsidRPr="00461254">
        <w:rPr>
          <w:rFonts w:ascii="ltr-font" w:eastAsia="Times New Roman" w:hAnsi="ltr-font" w:cs="Times New Roman"/>
          <w:color w:val="333333"/>
          <w:sz w:val="21"/>
          <w:szCs w:val="21"/>
        </w:rPr>
        <w:t>center</w:t>
      </w:r>
      <w:proofErr w:type="gramStart"/>
      <w:r w:rsidRPr="00461254">
        <w:rPr>
          <w:rFonts w:ascii="ltr-font" w:eastAsia="Times New Roman" w:hAnsi="ltr-font" w:cs="Times New Roman"/>
          <w:color w:val="333333"/>
          <w:sz w:val="21"/>
          <w:szCs w:val="21"/>
        </w:rPr>
        <w:t>,hamedan</w:t>
      </w:r>
      <w:proofErr w:type="spellEnd"/>
      <w:proofErr w:type="gramEnd"/>
      <w:r w:rsidRPr="00461254">
        <w:rPr>
          <w:rFonts w:ascii="ltr-font" w:eastAsia="Times New Roman" w:hAnsi="ltr-font" w:cs="Times New Roman"/>
          <w:color w:val="333333"/>
          <w:sz w:val="21"/>
          <w:szCs w:val="21"/>
        </w:rPr>
        <w:t xml:space="preserve"> university of medical sciences, </w:t>
      </w:r>
      <w:proofErr w:type="spellStart"/>
      <w:r w:rsidRPr="00461254">
        <w:rPr>
          <w:rFonts w:ascii="ltr-font" w:eastAsia="Times New Roman" w:hAnsi="ltr-font" w:cs="Times New Roman"/>
          <w:color w:val="333333"/>
          <w:sz w:val="21"/>
          <w:szCs w:val="21"/>
        </w:rPr>
        <w:t>Hamadan,iran</w:t>
      </w:r>
      <w:proofErr w:type="spellEnd"/>
    </w:p>
    <w:p w:rsidR="00461254" w:rsidRPr="00461254" w:rsidRDefault="00461254" w:rsidP="00461254">
      <w:pPr>
        <w:shd w:val="clear" w:color="auto" w:fill="FFFFFF"/>
        <w:bidi w:val="0"/>
        <w:spacing w:after="100" w:afterAutospacing="1" w:line="240" w:lineRule="auto"/>
        <w:rPr>
          <w:rFonts w:ascii="ltr-font" w:eastAsia="Times New Roman" w:hAnsi="ltr-font" w:cs="Times New Roman"/>
          <w:color w:val="333333"/>
          <w:sz w:val="21"/>
          <w:szCs w:val="21"/>
        </w:rPr>
      </w:pPr>
      <w:r w:rsidRPr="00461254">
        <w:rPr>
          <w:rFonts w:ascii="ltr-font" w:eastAsia="Times New Roman" w:hAnsi="ltr-font" w:cs="Times New Roman"/>
          <w:color w:val="333333"/>
          <w:sz w:val="16"/>
          <w:szCs w:val="16"/>
          <w:vertAlign w:val="superscript"/>
        </w:rPr>
        <w:t>4</w:t>
      </w:r>
      <w:r w:rsidRPr="00461254">
        <w:rPr>
          <w:rFonts w:ascii="ltr-font" w:eastAsia="Times New Roman" w:hAnsi="ltr-font" w:cs="Times New Roman"/>
          <w:color w:val="333333"/>
          <w:sz w:val="21"/>
          <w:szCs w:val="21"/>
        </w:rPr>
        <w:t> </w:t>
      </w:r>
      <w:r w:rsidRPr="00461254">
        <w:rPr>
          <w:rFonts w:ascii="ltr-font" w:eastAsia="Times New Roman" w:hAnsi="ltr-font" w:cs="Times New Roman"/>
          <w:color w:val="333333"/>
          <w:sz w:val="21"/>
          <w:szCs w:val="21"/>
          <w:highlight w:val="yellow"/>
        </w:rPr>
        <w:t>Endometrium and Endometriosis Research Centre, Hamadan University of Medical Sciences, Hamadan, Iran.</w:t>
      </w:r>
    </w:p>
    <w:p w:rsidR="00461254" w:rsidRDefault="00461254" w:rsidP="00461254">
      <w:pPr>
        <w:shd w:val="clear" w:color="auto" w:fill="FFFFFF"/>
        <w:bidi w:val="0"/>
        <w:spacing w:after="100" w:afterAutospacing="1" w:line="240" w:lineRule="auto"/>
        <w:rPr>
          <w:rFonts w:ascii="ltr-font" w:eastAsia="Times New Roman" w:hAnsi="ltr-font" w:cs="Times New Roman"/>
          <w:color w:val="333333"/>
          <w:sz w:val="21"/>
          <w:szCs w:val="21"/>
        </w:rPr>
      </w:pPr>
      <w:r w:rsidRPr="00461254">
        <w:rPr>
          <w:rFonts w:ascii="ltr-font" w:eastAsia="Times New Roman" w:hAnsi="ltr-font" w:cs="Times New Roman"/>
          <w:color w:val="333333"/>
          <w:sz w:val="16"/>
          <w:szCs w:val="16"/>
          <w:vertAlign w:val="superscript"/>
        </w:rPr>
        <w:t>5</w:t>
      </w:r>
      <w:r w:rsidRPr="00461254">
        <w:rPr>
          <w:rFonts w:ascii="ltr-font" w:eastAsia="Times New Roman" w:hAnsi="ltr-font" w:cs="Times New Roman"/>
          <w:color w:val="333333"/>
          <w:sz w:val="21"/>
          <w:szCs w:val="21"/>
        </w:rPr>
        <w:t> Hamadan University of Medical Sciences, Hamadan, Iran</w:t>
      </w:r>
    </w:p>
    <w:p w:rsidR="00461254" w:rsidRPr="00461254" w:rsidRDefault="00461254" w:rsidP="00461254">
      <w:pPr>
        <w:shd w:val="clear" w:color="auto" w:fill="FFFFFF"/>
        <w:spacing w:after="100" w:afterAutospacing="1" w:line="240" w:lineRule="auto"/>
        <w:jc w:val="right"/>
        <w:rPr>
          <w:rFonts w:ascii="ltr-font" w:eastAsia="Times New Roman" w:hAnsi="ltr-font" w:cs="Times New Roman"/>
          <w:color w:val="333333"/>
          <w:sz w:val="21"/>
          <w:szCs w:val="21"/>
        </w:rPr>
      </w:pPr>
      <w:r w:rsidRPr="001F514F">
        <w:rPr>
          <w:rFonts w:cs="Arial"/>
          <w:highlight w:val="yellow"/>
          <w:rtl/>
        </w:rPr>
        <w:t>2023</w:t>
      </w:r>
      <w:r>
        <w:rPr>
          <w:rFonts w:cs="Arial"/>
          <w:rtl/>
        </w:rPr>
        <w:tab/>
      </w:r>
      <w:r w:rsidR="001F514F">
        <w:rPr>
          <w:color w:val="FF0000"/>
        </w:rPr>
        <w:t xml:space="preserve"> Source</w:t>
      </w:r>
      <w:r w:rsidRPr="00C01BC5">
        <w:rPr>
          <w:color w:val="FF0000"/>
        </w:rPr>
        <w:t xml:space="preserve">: </w:t>
      </w:r>
      <w:r>
        <w:t>International Journal of Fertility and Sterility</w:t>
      </w:r>
    </w:p>
    <w:p w:rsidR="00461254" w:rsidRPr="002439E1" w:rsidRDefault="00461254" w:rsidP="002439E1">
      <w:pPr>
        <w:jc w:val="right"/>
        <w:rPr>
          <w:color w:val="FF0000"/>
          <w:rtl/>
        </w:rPr>
      </w:pPr>
    </w:p>
    <w:sectPr w:rsidR="00461254" w:rsidRPr="002439E1" w:rsidSect="002801A1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tr-fon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38601D"/>
    <w:multiLevelType w:val="hybridMultilevel"/>
    <w:tmpl w:val="1AFED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094C85"/>
    <w:multiLevelType w:val="multilevel"/>
    <w:tmpl w:val="942C0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DF8"/>
    <w:rsid w:val="001C6DF8"/>
    <w:rsid w:val="001F514F"/>
    <w:rsid w:val="002439E1"/>
    <w:rsid w:val="002801A1"/>
    <w:rsid w:val="002F3A5C"/>
    <w:rsid w:val="00312498"/>
    <w:rsid w:val="003A22AD"/>
    <w:rsid w:val="00461254"/>
    <w:rsid w:val="004B1AA5"/>
    <w:rsid w:val="004D7E81"/>
    <w:rsid w:val="007345BD"/>
    <w:rsid w:val="00C01BC5"/>
    <w:rsid w:val="00C656B9"/>
    <w:rsid w:val="00E34B75"/>
    <w:rsid w:val="00FB08AD"/>
    <w:rsid w:val="00FD2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CF039B2-9E59-4804-9082-344019262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12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5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jfs.ir/article_709939.html" TargetMode="External"/><Relationship Id="rId13" Type="http://schemas.openxmlformats.org/officeDocument/2006/relationships/hyperlink" Target="https://www.ijfs.ir/article_709939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ijfs.ir/article_709939.html" TargetMode="External"/><Relationship Id="rId12" Type="http://schemas.openxmlformats.org/officeDocument/2006/relationships/hyperlink" Target="https://www.ijfs.ir/article_709939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jfs.ir/?_action=article&amp;au=2936271&amp;_au=Faezeh++Fazli" TargetMode="External"/><Relationship Id="rId11" Type="http://schemas.openxmlformats.org/officeDocument/2006/relationships/hyperlink" Target="https://www.ijfs.ir/article_709939.html" TargetMode="External"/><Relationship Id="rId5" Type="http://schemas.openxmlformats.org/officeDocument/2006/relationships/image" Target="media/image1.tmp"/><Relationship Id="rId15" Type="http://schemas.openxmlformats.org/officeDocument/2006/relationships/theme" Target="theme/theme1.xml"/><Relationship Id="rId10" Type="http://schemas.openxmlformats.org/officeDocument/2006/relationships/hyperlink" Target="https://www.ijfs.ir/article_709939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jfs.ir/?_action=article&amp;au=2936272&amp;_au=Ali+Reza++Soltania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Tahghigh8</dc:creator>
  <cp:keywords/>
  <dc:description/>
  <cp:lastModifiedBy>Tahghigh8</cp:lastModifiedBy>
  <cp:revision>3</cp:revision>
  <dcterms:created xsi:type="dcterms:W3CDTF">2024-05-16T10:30:00Z</dcterms:created>
  <dcterms:modified xsi:type="dcterms:W3CDTF">2024-06-09T08:17:00Z</dcterms:modified>
</cp:coreProperties>
</file>